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9A3B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bookmarkStart w:id="0" w:name="_Hlk104299040"/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Conditions</w:t>
      </w:r>
      <w:proofErr w:type="spellEnd"/>
    </w:p>
    <w:p w14:paraId="2FD0CD62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Welcome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Vita Style 4U!</w:t>
      </w:r>
    </w:p>
    <w:p w14:paraId="7863FD7E" w14:textId="137491D5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outline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rules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regulations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Vita Style 4U's Website,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located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at </w:t>
      </w:r>
      <w:hyperlink r:id="rId7" w:history="1">
        <w:r w:rsidR="00144FD0" w:rsidRPr="00967D46">
          <w:rPr>
            <w:rStyle w:val="Hyperlink"/>
            <w:rFonts w:ascii="Roboto" w:eastAsia="Times New Roman" w:hAnsi="Roboto" w:cs="Times New Roman"/>
            <w:sz w:val="21"/>
            <w:szCs w:val="21"/>
            <w:lang w:eastAsia="nl-NL"/>
          </w:rPr>
          <w:t>https://www.vitastyle4u.com</w:t>
        </w:r>
      </w:hyperlink>
      <w:r w:rsidR="00144FD0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2F00C342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accessing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website, 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assume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accept 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continue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Vita Style 4U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if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agree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take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stated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page.</w:t>
      </w:r>
    </w:p>
    <w:p w14:paraId="4B4F97D0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Cookies:</w:t>
      </w:r>
    </w:p>
    <w:p w14:paraId="477FE26D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help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personalize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online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experience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accessing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Vita Style 4U,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agreed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required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cookies.</w:t>
      </w:r>
    </w:p>
    <w:p w14:paraId="101E3D9A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A cookie is a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text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file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placed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hard disk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 web page server. Cookies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cannot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run programs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deliver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viruses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computer. Cookies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uniquely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assigned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can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only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read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 web server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domain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issued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732DF3CA" w14:textId="0FD627BA" w:rsid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collect, store,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track information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statistical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marketing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purposes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operate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have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ability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accept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decline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optional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There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some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required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necessary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operation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These cookies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require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consent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always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work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Please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keep in mind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accepting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required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also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accept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third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-party Cookies,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might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via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third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-party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provided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services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if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such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services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example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a video display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window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provided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third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parties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integrated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</w:t>
      </w:r>
    </w:p>
    <w:p w14:paraId="5B3859CD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1BD9F94C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Bank AB (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publ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) (“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”)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recognize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user’s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device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purpose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providing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advertising of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products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next time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browse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merchant’s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offering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products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analytics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purposes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143D9AB3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Persistent marketing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analytics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</w:t>
      </w:r>
    </w:p>
    <w:p w14:paraId="1A648073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These cookies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contain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unique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ID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enable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recognize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user’s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device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next time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returns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merchant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These are persistent cookies,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stored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device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period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up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540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days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as of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last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interaction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with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until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they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deleted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allow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(i)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show marketing of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products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including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credit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promotions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(ii)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perform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analytics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behaviour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1CA070D4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connecting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unique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ID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stored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 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device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information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about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able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recognize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of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device. No information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connected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 is shared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with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third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party.</w:t>
      </w:r>
    </w:p>
    <w:p w14:paraId="52153F92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The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user’s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consent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revocation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consent</w:t>
      </w:r>
    </w:p>
    <w:p w14:paraId="1434939E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Setting cookies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marketing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purposes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is subject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user’s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consent,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have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obtained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before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cookies are set 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user’s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device. In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addition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 browser or device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often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allows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user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change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settings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cookies. More information 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how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adjust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settings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can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found in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browser of device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reference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information,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aboutcookies.org.</w:t>
      </w:r>
    </w:p>
    <w:p w14:paraId="5378B50D" w14:textId="77777777" w:rsidR="00707E51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</w:t>
      </w:r>
    </w:p>
    <w:p w14:paraId="540F2089" w14:textId="77777777" w:rsidR="00707E51" w:rsidRDefault="00707E51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400FC421" w14:textId="58C68CA9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lastRenderedPageBreak/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About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</w:p>
    <w:p w14:paraId="37E3F484" w14:textId="77777777" w:rsidR="004141FB" w:rsidRPr="004141FB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 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Bank AB (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publ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) is subject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Swedish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Data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Protection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legislation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data controller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purpose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processing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personal data as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described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above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has a Data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Protection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Officer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several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lawyers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specialised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data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protection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r w:rsidRPr="004141FB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 xml:space="preserve">Klarna also has a customer service team handling questions relating to personal data.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welcome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contact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at [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Please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choose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email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address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relevant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market: [dataskydd@klarna.se], [datenschutz@klarna.de], [personvern@klarna.no], [tietosuoja@klarna.fi], [databeskyttelse@klarna.dk], [dataprotectie@klarna.nl], [dataprotectie@klarna.be], [datenschutz@klarna.at], [datenschutz.ch@klarna.com], [privacy@klarna.co.uk], [privacy@klarna.com], [dataprotection@klarna.com.au], [privacidad@klarna.es], [protezionedati@klarna.it], [odo@klarna.pl], [protection-des-donnees@klarna.fr], [privacy@klarna.ie], [dataprotection.ca@klarna.com], [dataprotection@klarna.co.nz]].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Please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visit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www.klarna.com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more information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about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how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Klarna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processes</w:t>
      </w:r>
      <w:proofErr w:type="spellEnd"/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personal data.</w:t>
      </w:r>
    </w:p>
    <w:p w14:paraId="25BECA67" w14:textId="3F282D37" w:rsidR="004141FB" w:rsidRPr="00967D46" w:rsidRDefault="004141FB" w:rsidP="004141FB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4141FB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 </w:t>
      </w:r>
    </w:p>
    <w:p w14:paraId="44EE8B16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bookmarkStart w:id="1" w:name="_Hlk104299149"/>
      <w:bookmarkEnd w:id="0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License:</w:t>
      </w:r>
    </w:p>
    <w:p w14:paraId="0E5AAAD4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Unless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otherwise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stated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Vita Style 4U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/or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licensors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own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intellectual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property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rights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material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Vita Style 4U.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intellectual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property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rights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reserved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access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from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Vita Style 4U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own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personal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subjected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restrictions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set in 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475846B4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must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:</w:t>
      </w:r>
    </w:p>
    <w:p w14:paraId="209D505E" w14:textId="77777777" w:rsidR="00967D46" w:rsidRPr="00BA03A4" w:rsidRDefault="00967D46" w:rsidP="00967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Copy or republish material from Vita Style 4U</w:t>
      </w:r>
    </w:p>
    <w:p w14:paraId="4E20EBFB" w14:textId="77777777" w:rsidR="00967D46" w:rsidRPr="00BA03A4" w:rsidRDefault="00967D46" w:rsidP="00967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Sell, rent, or sub-license material from Vita Style 4U</w:t>
      </w:r>
    </w:p>
    <w:p w14:paraId="6009E11C" w14:textId="77777777" w:rsidR="00967D46" w:rsidRPr="00BA03A4" w:rsidRDefault="00967D46" w:rsidP="00967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Reproduce, duplicate or copy material from Vita Style 4U</w:t>
      </w:r>
    </w:p>
    <w:p w14:paraId="760DE2B5" w14:textId="3E1A987E" w:rsidR="00967D46" w:rsidRPr="00BA03A4" w:rsidRDefault="00967D46" w:rsidP="00967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Redistribute content from Vita Style 4U</w:t>
      </w:r>
    </w:p>
    <w:p w14:paraId="1D58F14B" w14:textId="77777777" w:rsidR="00144FD0" w:rsidRPr="00BA03A4" w:rsidRDefault="00144FD0" w:rsidP="00144FD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</w:p>
    <w:p w14:paraId="0DBF3D68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Agreement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shall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begin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date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hereof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7CA377CC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Parts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offer users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opportunity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post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exchange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opinions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information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certain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areas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Vita Style 4U does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filter,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edit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publish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review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before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their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presence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reflect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views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opinions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Vita Style 4U,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/or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affiliates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reflect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views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opinions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person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posts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their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views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opinions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extent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permitted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applicable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laws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Vita Style 4U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shall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liability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damages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expenses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caused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/or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suffered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as a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result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/or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posting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/or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appearance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</w:t>
      </w:r>
    </w:p>
    <w:p w14:paraId="2637D615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Vita Style 4U reserves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right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monitor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remove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can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considered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inappropriate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offensive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causes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breach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0522E989" w14:textId="77777777" w:rsidR="00144FD0" w:rsidRDefault="00144FD0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471C989A" w14:textId="782D83B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warrant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represent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:</w:t>
      </w:r>
    </w:p>
    <w:p w14:paraId="2F1735E5" w14:textId="77777777" w:rsidR="00967D46" w:rsidRPr="00967D46" w:rsidRDefault="00967D46" w:rsidP="00967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bookmarkStart w:id="2" w:name="_Hlk104299266"/>
      <w:bookmarkEnd w:id="1"/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entitled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post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have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necessary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licenses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consents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</w:t>
      </w:r>
    </w:p>
    <w:p w14:paraId="287B65E3" w14:textId="77777777" w:rsidR="00967D46" w:rsidRPr="00967D46" w:rsidRDefault="00967D46" w:rsidP="00967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invade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intellectual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property right,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including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without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limitation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copyright, patent, or trademark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third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party;</w:t>
      </w:r>
    </w:p>
    <w:p w14:paraId="21008B2F" w14:textId="77777777" w:rsidR="00967D46" w:rsidRPr="00967D46" w:rsidRDefault="00967D46" w:rsidP="00967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contain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defamatory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libelous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offensive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indecent,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otherwise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unlawful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material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invasion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privacy.</w:t>
      </w:r>
    </w:p>
    <w:p w14:paraId="2CE85C1F" w14:textId="2765EF88" w:rsidR="00967D46" w:rsidRDefault="00967D46" w:rsidP="00967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solicit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promote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business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custom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present commercial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activities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unlawful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activity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0CA3082E" w14:textId="77777777" w:rsidR="00144FD0" w:rsidRPr="00967D46" w:rsidRDefault="00144FD0" w:rsidP="00144FD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6922E721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hereby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grant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Vita Style 4U a non-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exclusive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license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reproduce,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edit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authorize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reproduce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edit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Comments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, formats, or media.</w:t>
      </w:r>
      <w:bookmarkEnd w:id="2"/>
    </w:p>
    <w:p w14:paraId="7B09BCF8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bookmarkStart w:id="3" w:name="_Hlk104299330"/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Hyperlinking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Content:</w:t>
      </w:r>
    </w:p>
    <w:p w14:paraId="3FA36A15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following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without prior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written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:</w:t>
      </w:r>
    </w:p>
    <w:p w14:paraId="7B29885C" w14:textId="77777777" w:rsidR="00967D46" w:rsidRPr="00967D46" w:rsidRDefault="00967D46" w:rsidP="00967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Government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agencies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</w:t>
      </w:r>
    </w:p>
    <w:p w14:paraId="03611E5F" w14:textId="77777777" w:rsidR="00967D46" w:rsidRPr="00967D46" w:rsidRDefault="00967D46" w:rsidP="00967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Search engines;</w:t>
      </w:r>
    </w:p>
    <w:p w14:paraId="3FD6DA2F" w14:textId="77777777" w:rsidR="00967D46" w:rsidRPr="00967D46" w:rsidRDefault="00967D46" w:rsidP="00967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News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</w:t>
      </w:r>
    </w:p>
    <w:p w14:paraId="307D1557" w14:textId="77777777" w:rsidR="00967D46" w:rsidRPr="00967D46" w:rsidRDefault="00967D46" w:rsidP="00967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Online directory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distributors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same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manner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hyperlink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Websites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listed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businesses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</w:p>
    <w:p w14:paraId="49A88365" w14:textId="657D8308" w:rsidR="00967D46" w:rsidRDefault="00967D46" w:rsidP="00967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System-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Accredited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Businesses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except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soliciting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non-profit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charity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shopping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malls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charity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fundraising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groups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hyperlink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 site.</w:t>
      </w:r>
    </w:p>
    <w:p w14:paraId="1B18BE33" w14:textId="77777777" w:rsidR="00144FD0" w:rsidRPr="00967D46" w:rsidRDefault="00144FD0" w:rsidP="00144FD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60C59CE5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home page,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publications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information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long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link: (a)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way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deceptive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(b) does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falsely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imply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sponsorship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endorsement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products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/or services;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(c) fits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within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context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party's site.</w:t>
      </w:r>
    </w:p>
    <w:p w14:paraId="1820E9EA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consider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requests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from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following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types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:</w:t>
      </w:r>
    </w:p>
    <w:p w14:paraId="41BA7EFD" w14:textId="77777777" w:rsidR="00967D46" w:rsidRP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commonly-known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consumer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/or business information sources;</w:t>
      </w:r>
    </w:p>
    <w:p w14:paraId="2AA6869B" w14:textId="77777777" w:rsidR="00967D46" w:rsidRP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dot.com community sites;</w:t>
      </w:r>
    </w:p>
    <w:p w14:paraId="5186A1DA" w14:textId="77777777" w:rsidR="00967D46" w:rsidRP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associations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groups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representing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charities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</w:t>
      </w:r>
    </w:p>
    <w:p w14:paraId="34FC1538" w14:textId="77777777" w:rsidR="00967D46" w:rsidRP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online directory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distributors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</w:t>
      </w:r>
    </w:p>
    <w:p w14:paraId="45C6C3D5" w14:textId="77777777" w:rsidR="00967D46" w:rsidRP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internet portals;</w:t>
      </w:r>
    </w:p>
    <w:p w14:paraId="7553AEF2" w14:textId="77777777" w:rsidR="00967D46" w:rsidRP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accounting,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law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consulting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firms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</w:p>
    <w:p w14:paraId="266B81B0" w14:textId="1F455A69" w:rsidR="00967D46" w:rsidRDefault="00967D46" w:rsidP="00967D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educational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institutions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trade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associations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42AA243E" w14:textId="77777777" w:rsidR="00144FD0" w:rsidRPr="00967D46" w:rsidRDefault="00144FD0" w:rsidP="00144FD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055AF583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requests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from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if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decide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: (a)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would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make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look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unfavorably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ourselves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accredited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businesses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(b)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does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have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negative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records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with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(c)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benefit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from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visibility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hyperlink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compensates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absence of Vita Style 4U;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(d)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is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context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general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resource information.</w:t>
      </w:r>
    </w:p>
    <w:p w14:paraId="0D895B64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home page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long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link: (a)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way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deceptive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(b) does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falsely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imply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sponsorship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endorsement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products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services;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(c) fits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within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context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party's site.</w:t>
      </w:r>
    </w:p>
    <w:p w14:paraId="6983B2AA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If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one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listed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paragraph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2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above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interested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must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inform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sending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e-mail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Vita Style 4U.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Please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include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name,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name, contact information as well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URL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site, a list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URLs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from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 list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URLs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would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like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Wait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2-3 weeks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 response.</w:t>
      </w:r>
    </w:p>
    <w:p w14:paraId="7C6A0B75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bookmarkStart w:id="4" w:name="_Hlk104299415"/>
      <w:bookmarkEnd w:id="3"/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organizations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hyperlink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follows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:</w:t>
      </w:r>
    </w:p>
    <w:p w14:paraId="0B467055" w14:textId="77777777" w:rsidR="00967D46" w:rsidRPr="00967D46" w:rsidRDefault="00967D46" w:rsidP="00967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corporate name; or</w:t>
      </w:r>
    </w:p>
    <w:p w14:paraId="285024DA" w14:textId="77777777" w:rsidR="00967D46" w:rsidRPr="00967D46" w:rsidRDefault="00967D46" w:rsidP="00967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uniform resource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locator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 or</w:t>
      </w:r>
    </w:p>
    <w:p w14:paraId="25A28CF9" w14:textId="143D3DE9" w:rsidR="00967D46" w:rsidRDefault="00967D46" w:rsidP="00967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Using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description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makes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sense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within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context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format of content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party's site.</w:t>
      </w:r>
    </w:p>
    <w:p w14:paraId="0C7CCFE4" w14:textId="77777777" w:rsidR="00144FD0" w:rsidRPr="00967D46" w:rsidRDefault="00144FD0" w:rsidP="00144FD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6806F4C3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No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Vita Style 4U's logo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artwork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allowed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absent a trademark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license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agreement.</w:t>
      </w:r>
    </w:p>
    <w:p w14:paraId="6DE8C18A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bookmarkStart w:id="5" w:name="_Hlk104299441"/>
      <w:bookmarkEnd w:id="4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lastRenderedPageBreak/>
        <w:t xml:space="preserve">Content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Liability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:</w:t>
      </w:r>
    </w:p>
    <w:p w14:paraId="1555D022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shall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held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responsible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content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appears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agree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protect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defend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against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claims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raised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No link(s)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should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appear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interpreted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libelous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obscene,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criminal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which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infringes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otherwise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violates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or advocates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infringement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other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violation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third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party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rights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181E6BB7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Reservation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Rights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:</w:t>
      </w:r>
    </w:p>
    <w:p w14:paraId="62170A45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We reserve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right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request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remove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links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particular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approve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immediately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remove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upon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request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. 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also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reserve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right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amend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policy at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time.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continuously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agree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bound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follow these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linking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terms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28F1DB26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Removal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of links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from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 xml:space="preserve"> website:</w:t>
      </w:r>
    </w:p>
    <w:p w14:paraId="617111BA" w14:textId="77777777" w:rsidR="00967D46" w:rsidRPr="00BA03A4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If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find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link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offensive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reason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are free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contact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inform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at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moment. </w:t>
      </w: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We will consider requests to remove links, but we are not obligated to or so or to respond to you directly.</w:t>
      </w:r>
    </w:p>
    <w:p w14:paraId="49C1ED01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We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ensure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information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is correct. We do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warrant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its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completeness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accuracy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nor do 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promise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ensure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remains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available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material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kept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up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date.</w:t>
      </w:r>
    </w:p>
    <w:p w14:paraId="2FAE1070" w14:textId="77777777" w:rsidR="00967D46" w:rsidRPr="00967D46" w:rsidRDefault="00967D46" w:rsidP="00967D46">
      <w:pPr>
        <w:shd w:val="clear" w:color="auto" w:fill="FFFFFF"/>
        <w:spacing w:after="240" w:line="240" w:lineRule="auto"/>
        <w:outlineLvl w:val="3"/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b/>
          <w:bCs/>
          <w:color w:val="474B4F"/>
          <w:sz w:val="21"/>
          <w:szCs w:val="21"/>
          <w:lang w:eastAsia="nl-NL"/>
        </w:rPr>
        <w:t>Disclaimer:</w:t>
      </w:r>
    </w:p>
    <w:p w14:paraId="43B960B2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maximum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extent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permitted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applicable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law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exclude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representations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warranties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conditions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relating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use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website.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Nothing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disclaimer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:</w:t>
      </w:r>
    </w:p>
    <w:p w14:paraId="39BF557F" w14:textId="77777777" w:rsidR="00967D46" w:rsidRPr="00BA03A4" w:rsidRDefault="00967D46" w:rsidP="00967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limit or exclude our or your liability for death or personal injury;</w:t>
      </w:r>
    </w:p>
    <w:p w14:paraId="7C3FB1E4" w14:textId="77777777" w:rsidR="00967D46" w:rsidRPr="00BA03A4" w:rsidRDefault="00967D46" w:rsidP="00967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</w:pPr>
      <w:r w:rsidRPr="00BA03A4">
        <w:rPr>
          <w:rFonts w:ascii="Roboto" w:eastAsia="Times New Roman" w:hAnsi="Roboto" w:cs="Times New Roman"/>
          <w:color w:val="474B4F"/>
          <w:sz w:val="21"/>
          <w:szCs w:val="21"/>
          <w:lang w:val="es-ES" w:eastAsia="nl-NL"/>
        </w:rPr>
        <w:t>limit or exclude our or your liability for fraud or fraudulent misrepresentation;</w:t>
      </w:r>
    </w:p>
    <w:p w14:paraId="32985FFB" w14:textId="77777777" w:rsidR="00967D46" w:rsidRPr="00967D46" w:rsidRDefault="00967D46" w:rsidP="00967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limit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liabilities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way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permitted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under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applicable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law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; or</w:t>
      </w:r>
    </w:p>
    <w:p w14:paraId="1AA6E63F" w14:textId="644ED0EE" w:rsidR="00967D46" w:rsidRDefault="00967D46" w:rsidP="00967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exclude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your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liabilities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that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may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excluded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under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applicable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law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3EB21799" w14:textId="77777777" w:rsidR="00BA03A4" w:rsidRPr="00967D46" w:rsidRDefault="00BA03A4" w:rsidP="00BA03A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</w:p>
    <w:p w14:paraId="0FDBABFF" w14:textId="77777777" w:rsidR="00967D46" w:rsidRPr="00967D46" w:rsidRDefault="00967D46" w:rsidP="00967D4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The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limitations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prohibitions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liability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set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Section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elsewhere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this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disclaimer: (a) are subject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preceding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paragraph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;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(b)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govern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liabilities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arising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under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disclaimer,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including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liabilities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arising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 contract, in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tort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,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breach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statutory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duty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.</w:t>
      </w:r>
    </w:p>
    <w:p w14:paraId="79621672" w14:textId="77777777" w:rsidR="00967D46" w:rsidRPr="00967D46" w:rsidRDefault="00967D46" w:rsidP="00967D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</w:pPr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As long as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information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services on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the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website are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provided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free of charge, we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will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not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be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liable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for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loss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or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damage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of </w:t>
      </w:r>
      <w:proofErr w:type="spellStart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>any</w:t>
      </w:r>
      <w:proofErr w:type="spellEnd"/>
      <w:r w:rsidRPr="00967D46">
        <w:rPr>
          <w:rFonts w:ascii="Roboto" w:eastAsia="Times New Roman" w:hAnsi="Roboto" w:cs="Times New Roman"/>
          <w:color w:val="474B4F"/>
          <w:sz w:val="21"/>
          <w:szCs w:val="21"/>
          <w:lang w:eastAsia="nl-NL"/>
        </w:rPr>
        <w:t xml:space="preserve"> nature.</w:t>
      </w:r>
    </w:p>
    <w:bookmarkEnd w:id="5"/>
    <w:p w14:paraId="6AD9356C" w14:textId="155F0DDD" w:rsidR="00E3152F" w:rsidRDefault="00E3152F" w:rsidP="00370EFA">
      <w:pPr>
        <w:shd w:val="clear" w:color="auto" w:fill="FFFFFF"/>
        <w:spacing w:after="240" w:line="240" w:lineRule="auto"/>
      </w:pPr>
    </w:p>
    <w:p w14:paraId="7AA386DD" w14:textId="77777777" w:rsidR="00007EF2" w:rsidRDefault="00007EF2"/>
    <w:sectPr w:rsidR="00007EF2" w:rsidSect="00370EFA">
      <w:footerReference w:type="default" r:id="rId8"/>
      <w:pgSz w:w="11906" w:h="16838"/>
      <w:pgMar w:top="1417" w:right="1417" w:bottom="1276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A0DA" w14:textId="77777777" w:rsidR="00D148BE" w:rsidRDefault="00D148BE" w:rsidP="00007EF2">
      <w:pPr>
        <w:spacing w:after="0" w:line="240" w:lineRule="auto"/>
      </w:pPr>
      <w:r>
        <w:separator/>
      </w:r>
    </w:p>
  </w:endnote>
  <w:endnote w:type="continuationSeparator" w:id="0">
    <w:p w14:paraId="397283B4" w14:textId="77777777" w:rsidR="00D148BE" w:rsidRDefault="00D148BE" w:rsidP="0000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58F4" w14:textId="7D8C6C46" w:rsidR="00007EF2" w:rsidRPr="00370EFA" w:rsidRDefault="00007EF2" w:rsidP="00370EFA">
    <w:pPr>
      <w:pStyle w:val="Voettekst"/>
      <w:tabs>
        <w:tab w:val="clear" w:pos="4536"/>
        <w:tab w:val="center" w:pos="1701"/>
      </w:tabs>
      <w:jc w:val="center"/>
      <w:rPr>
        <w:rFonts w:ascii="Roboto" w:hAnsi="Roboto"/>
        <w:sz w:val="18"/>
        <w:szCs w:val="18"/>
      </w:rPr>
    </w:pPr>
    <w:r w:rsidRPr="00370EFA">
      <w:rPr>
        <w:rFonts w:ascii="Roboto" w:hAnsi="Roboto"/>
        <w:sz w:val="18"/>
        <w:szCs w:val="18"/>
      </w:rPr>
      <w:t>Vita Style 4U</w:t>
    </w:r>
    <w:r w:rsidR="00370EFA" w:rsidRPr="00370EFA">
      <w:rPr>
        <w:rFonts w:ascii="Roboto" w:hAnsi="Roboto"/>
        <w:sz w:val="18"/>
        <w:szCs w:val="18"/>
      </w:rPr>
      <w:tab/>
      <w:t xml:space="preserve">      </w:t>
    </w:r>
    <w:r w:rsidR="00370EFA" w:rsidRPr="00370EFA">
      <w:rPr>
        <w:rFonts w:ascii="Roboto" w:hAnsi="Roboto"/>
        <w:b/>
        <w:bCs/>
        <w:sz w:val="18"/>
        <w:szCs w:val="18"/>
      </w:rPr>
      <w:t>|</w:t>
    </w:r>
    <w:r w:rsidR="00370EFA" w:rsidRPr="00370EFA">
      <w:rPr>
        <w:rFonts w:ascii="Roboto" w:hAnsi="Roboto"/>
        <w:sz w:val="18"/>
        <w:szCs w:val="18"/>
      </w:rPr>
      <w:t xml:space="preserve">      J</w:t>
    </w:r>
    <w:r w:rsidRPr="00370EFA">
      <w:rPr>
        <w:rFonts w:ascii="Roboto" w:hAnsi="Roboto"/>
        <w:sz w:val="18"/>
        <w:szCs w:val="18"/>
      </w:rPr>
      <w:t>.</w:t>
    </w:r>
    <w:r w:rsidR="00370EFA" w:rsidRPr="00370EFA">
      <w:rPr>
        <w:rFonts w:ascii="Roboto" w:hAnsi="Roboto"/>
        <w:sz w:val="18"/>
        <w:szCs w:val="18"/>
      </w:rPr>
      <w:t>J</w:t>
    </w:r>
    <w:r w:rsidRPr="00370EFA">
      <w:rPr>
        <w:rFonts w:ascii="Roboto" w:hAnsi="Roboto"/>
        <w:sz w:val="18"/>
        <w:szCs w:val="18"/>
      </w:rPr>
      <w:t xml:space="preserve">. </w:t>
    </w:r>
    <w:r w:rsidR="00370EFA" w:rsidRPr="00370EFA">
      <w:rPr>
        <w:rFonts w:ascii="Roboto" w:hAnsi="Roboto"/>
        <w:sz w:val="18"/>
        <w:szCs w:val="18"/>
      </w:rPr>
      <w:t>V</w:t>
    </w:r>
    <w:r w:rsidRPr="00370EFA">
      <w:rPr>
        <w:rFonts w:ascii="Roboto" w:hAnsi="Roboto"/>
        <w:sz w:val="18"/>
        <w:szCs w:val="18"/>
      </w:rPr>
      <w:t>orrinkstraat 40, 3354AM, Papendrecht</w:t>
    </w:r>
  </w:p>
  <w:p w14:paraId="227ECE30" w14:textId="7C3E11D6" w:rsidR="00007EF2" w:rsidRPr="00370EFA" w:rsidRDefault="00707E51" w:rsidP="00370EFA">
    <w:pPr>
      <w:pStyle w:val="Voettekst"/>
      <w:jc w:val="center"/>
      <w:rPr>
        <w:rFonts w:ascii="Roboto" w:hAnsi="Roboto"/>
        <w:sz w:val="18"/>
        <w:szCs w:val="18"/>
      </w:rPr>
    </w:pPr>
    <w:proofErr w:type="spellStart"/>
    <w:r>
      <w:rPr>
        <w:rFonts w:ascii="Roboto" w:hAnsi="Roboto"/>
        <w:sz w:val="18"/>
        <w:szCs w:val="18"/>
      </w:rPr>
      <w:t>CoC</w:t>
    </w:r>
    <w:proofErr w:type="spellEnd"/>
    <w:r w:rsidR="00007EF2" w:rsidRPr="00370EFA">
      <w:rPr>
        <w:rFonts w:ascii="Roboto" w:hAnsi="Roboto"/>
        <w:sz w:val="18"/>
        <w:szCs w:val="18"/>
      </w:rPr>
      <w:t xml:space="preserve">: 86298933 </w:t>
    </w:r>
    <w:r w:rsidR="00370EFA" w:rsidRPr="00370EFA">
      <w:rPr>
        <w:rFonts w:ascii="Roboto" w:hAnsi="Roboto"/>
        <w:sz w:val="18"/>
        <w:szCs w:val="18"/>
      </w:rPr>
      <w:t xml:space="preserve">  </w:t>
    </w:r>
    <w:r w:rsidR="00370EFA" w:rsidRPr="00370EFA">
      <w:rPr>
        <w:rFonts w:ascii="Roboto" w:hAnsi="Roboto"/>
        <w:b/>
        <w:bCs/>
        <w:sz w:val="18"/>
        <w:szCs w:val="18"/>
      </w:rPr>
      <w:t xml:space="preserve">|  </w:t>
    </w:r>
    <w:r w:rsidR="00007EF2" w:rsidRPr="00370EFA">
      <w:rPr>
        <w:rFonts w:ascii="Roboto" w:hAnsi="Roboto"/>
        <w:sz w:val="18"/>
        <w:szCs w:val="18"/>
      </w:rPr>
      <w:t xml:space="preserve"> V</w:t>
    </w:r>
    <w:r w:rsidR="00370EFA" w:rsidRPr="00370EFA">
      <w:rPr>
        <w:rFonts w:ascii="Roboto" w:hAnsi="Roboto"/>
        <w:sz w:val="18"/>
        <w:szCs w:val="18"/>
      </w:rPr>
      <w:t>at</w:t>
    </w:r>
    <w:r w:rsidR="00007EF2" w:rsidRPr="00370EFA">
      <w:rPr>
        <w:rFonts w:ascii="Roboto" w:hAnsi="Roboto"/>
        <w:sz w:val="18"/>
        <w:szCs w:val="18"/>
      </w:rPr>
      <w:t xml:space="preserve">: NL004235224B80 </w:t>
    </w:r>
    <w:r w:rsidR="00370EFA" w:rsidRPr="00370EFA">
      <w:rPr>
        <w:rFonts w:ascii="Roboto" w:hAnsi="Roboto"/>
        <w:sz w:val="18"/>
        <w:szCs w:val="18"/>
      </w:rPr>
      <w:t xml:space="preserve">  </w:t>
    </w:r>
    <w:r w:rsidR="00370EFA" w:rsidRPr="00370EFA">
      <w:rPr>
        <w:rFonts w:ascii="Roboto" w:hAnsi="Roboto"/>
        <w:b/>
        <w:bCs/>
        <w:sz w:val="18"/>
        <w:szCs w:val="18"/>
      </w:rPr>
      <w:t>|</w:t>
    </w:r>
    <w:r w:rsidR="00370EFA" w:rsidRPr="00370EFA">
      <w:rPr>
        <w:rFonts w:ascii="Roboto" w:hAnsi="Roboto"/>
        <w:sz w:val="18"/>
        <w:szCs w:val="18"/>
      </w:rPr>
      <w:t xml:space="preserve">  </w:t>
    </w:r>
    <w:r w:rsidR="00007EF2" w:rsidRPr="00370EFA">
      <w:rPr>
        <w:rFonts w:ascii="Roboto" w:hAnsi="Roboto"/>
        <w:sz w:val="18"/>
        <w:szCs w:val="18"/>
      </w:rPr>
      <w:t xml:space="preserve"> E-mail: </w:t>
    </w:r>
    <w:hyperlink r:id="rId1" w:history="1">
      <w:r w:rsidR="00007EF2" w:rsidRPr="00370EFA">
        <w:rPr>
          <w:rStyle w:val="Hyperlink"/>
          <w:rFonts w:ascii="Roboto" w:hAnsi="Roboto"/>
          <w:sz w:val="18"/>
          <w:szCs w:val="18"/>
        </w:rPr>
        <w:t>info@vitastyle4u.com</w:t>
      </w:r>
    </w:hyperlink>
  </w:p>
  <w:p w14:paraId="232ECC89" w14:textId="77777777" w:rsidR="00007EF2" w:rsidRDefault="00007E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6DA6" w14:textId="77777777" w:rsidR="00D148BE" w:rsidRDefault="00D148BE" w:rsidP="00007EF2">
      <w:pPr>
        <w:spacing w:after="0" w:line="240" w:lineRule="auto"/>
      </w:pPr>
      <w:r>
        <w:separator/>
      </w:r>
    </w:p>
  </w:footnote>
  <w:footnote w:type="continuationSeparator" w:id="0">
    <w:p w14:paraId="65F97294" w14:textId="77777777" w:rsidR="00D148BE" w:rsidRDefault="00D148BE" w:rsidP="0000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B0B"/>
    <w:multiLevelType w:val="multilevel"/>
    <w:tmpl w:val="C09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9308A"/>
    <w:multiLevelType w:val="multilevel"/>
    <w:tmpl w:val="CB2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639D1"/>
    <w:multiLevelType w:val="multilevel"/>
    <w:tmpl w:val="72E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367A1"/>
    <w:multiLevelType w:val="multilevel"/>
    <w:tmpl w:val="AD5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F5FFE"/>
    <w:multiLevelType w:val="multilevel"/>
    <w:tmpl w:val="9EF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E6E28"/>
    <w:multiLevelType w:val="multilevel"/>
    <w:tmpl w:val="9C5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273952">
    <w:abstractNumId w:val="3"/>
  </w:num>
  <w:num w:numId="2" w16cid:durableId="1982542077">
    <w:abstractNumId w:val="1"/>
  </w:num>
  <w:num w:numId="3" w16cid:durableId="564075086">
    <w:abstractNumId w:val="5"/>
  </w:num>
  <w:num w:numId="4" w16cid:durableId="1651908187">
    <w:abstractNumId w:val="4"/>
  </w:num>
  <w:num w:numId="5" w16cid:durableId="1289315024">
    <w:abstractNumId w:val="0"/>
  </w:num>
  <w:num w:numId="6" w16cid:durableId="57142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2F"/>
    <w:rsid w:val="00007EF2"/>
    <w:rsid w:val="00144FD0"/>
    <w:rsid w:val="00354ADC"/>
    <w:rsid w:val="00357289"/>
    <w:rsid w:val="00370EFA"/>
    <w:rsid w:val="004141FB"/>
    <w:rsid w:val="00707E51"/>
    <w:rsid w:val="00967D46"/>
    <w:rsid w:val="00BA03A4"/>
    <w:rsid w:val="00BC4BBE"/>
    <w:rsid w:val="00D148BE"/>
    <w:rsid w:val="00E3152F"/>
    <w:rsid w:val="00F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F046F"/>
  <w15:chartTrackingRefBased/>
  <w15:docId w15:val="{9FEDDBB0-06FD-47B9-8A69-A490E77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967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967D4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44F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4FD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0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7EF2"/>
  </w:style>
  <w:style w:type="paragraph" w:styleId="Voettekst">
    <w:name w:val="footer"/>
    <w:basedOn w:val="Standaard"/>
    <w:link w:val="VoettekstChar"/>
    <w:uiPriority w:val="99"/>
    <w:unhideWhenUsed/>
    <w:rsid w:val="0000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tastyle4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tastyle4u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p.b</dc:creator>
  <cp:keywords/>
  <dc:description/>
  <cp:lastModifiedBy>Nathalie p.b</cp:lastModifiedBy>
  <cp:revision>6</cp:revision>
  <dcterms:created xsi:type="dcterms:W3CDTF">2022-05-31T20:50:00Z</dcterms:created>
  <dcterms:modified xsi:type="dcterms:W3CDTF">2022-06-13T14:55:00Z</dcterms:modified>
</cp:coreProperties>
</file>